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D11B" w14:textId="01D19FA0" w:rsidR="00227AF8" w:rsidRDefault="00AE6B3C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 - Reitoria</w:t>
      </w:r>
    </w:p>
    <w:p w14:paraId="0054D161" w14:textId="77777777" w:rsidR="00227AF8" w:rsidRDefault="00AE6B3C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50F11E2D" w14:textId="77777777" w:rsidR="00227AF8" w:rsidRDefault="00AE6B3C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1505/2025. Objeto: Contratação de empresa para renovação de licenças da Solução de Segurança (Firewalls FORTINET), novos </w:t>
      </w:r>
      <w:r>
        <w:rPr>
          <w:rFonts w:ascii="Arial" w:hAnsi="Arial"/>
          <w:bCs/>
          <w:color w:val="000000"/>
          <w:sz w:val="16"/>
          <w:szCs w:val="16"/>
        </w:rPr>
        <w:t>equipamentos e IA para toda a UDESC, com cadastro de reserva vinculado a Ata de Registro de Preços. Lote(s): I - CONNECTION CONECTIVIDADE E INTEGRAÇÃO DE SISTEMAS LTDA, Valor Adjudicado: R$ 498.000,00, Lote(s): II, III - SOOW SIGMA SERVICOS DE TECNOLOGIA LTDA, Valor Adjudicado: R$ 2.334.999,99. Valor Total Adjudicado: R$ 2.832.999,99. Processo SGP-e: UDESC 00027843/2025.</w:t>
      </w:r>
    </w:p>
    <w:sectPr w:rsidR="00227AF8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AF8"/>
    <w:rsid w:val="00227AF8"/>
    <w:rsid w:val="00A63AAA"/>
    <w:rsid w:val="00AE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AC1E"/>
  <w15:docId w15:val="{33F3622C-B4EC-4971-8C6C-018AFDB5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543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2025-10-21T16:42:00Z</dcterms:created>
  <dcterms:modified xsi:type="dcterms:W3CDTF">2025-10-21T16:42:00Z</dcterms:modified>
  <dc:language>pt-BR</dc:language>
</cp:coreProperties>
</file>